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rPr>
          <w:sz w:val="24"/>
          <w:szCs w:val="24"/>
        </w:rPr>
      </w:pPr>
      <w:r>
        <w:rPr>
          <w:rFonts w:ascii="Trebuchet MS"/>
          <w:sz w:val="24"/>
          <w:szCs w:val="24"/>
          <w:rtl w:val="0"/>
          <w:lang w:val="en-US"/>
        </w:rPr>
        <w:t xml:space="preserve">Do you feel anxious at the very thought of a test, or are you cool and calm in the face of testing situations? Get a sense of our test-taking style by </w:t>
      </w:r>
      <w:r>
        <w:rPr>
          <w:rFonts w:ascii="Calibri" w:cs="Calibri" w:hAnsi="Calibri" w:eastAsia="Calibri"/>
          <w:b w:val="1"/>
          <w:bCs w:val="1"/>
          <w:sz w:val="24"/>
          <w:szCs w:val="24"/>
          <w:u w:val="single"/>
          <w:rtl w:val="0"/>
          <w:lang w:val="en-US"/>
        </w:rPr>
        <w:t>checking off</w:t>
      </w:r>
      <w:r>
        <w:rPr>
          <w:rFonts w:ascii="Trebuchet MS"/>
          <w:sz w:val="24"/>
          <w:szCs w:val="24"/>
          <w:rtl w:val="0"/>
          <w:lang w:val="en-US"/>
        </w:rPr>
        <w:t xml:space="preserve"> every statement below that applies to you.</w:t>
      </w:r>
    </w:p>
    <w:p>
      <w:pPr>
        <w:pStyle w:val="List Paragraph"/>
        <w:numPr>
          <w:ilvl w:val="0"/>
          <w:numId w:val="3"/>
        </w:numPr>
        <w:tabs>
          <w:tab w:val="num" w:pos="690"/>
          <w:tab w:val="clear" w:pos="720"/>
        </w:tabs>
        <w:spacing w:line="360" w:lineRule="auto"/>
        <w:ind w:left="690" w:hanging="330"/>
        <w:rPr>
          <w:position w:val="0"/>
          <w:sz w:val="22"/>
          <w:szCs w:val="22"/>
        </w:rPr>
      </w:pPr>
      <w:r>
        <w:rPr>
          <w:rFonts w:ascii="Trebuchet MS"/>
          <w:sz w:val="24"/>
          <w:szCs w:val="24"/>
          <w:rtl w:val="0"/>
          <w:lang w:val="en-US"/>
        </w:rPr>
        <w:t>1. The closer a test date approaches, the more nervous I get.</w:t>
      </w:r>
    </w:p>
    <w:p>
      <w:pPr>
        <w:pStyle w:val="List Paragraph"/>
        <w:numPr>
          <w:ilvl w:val="0"/>
          <w:numId w:val="4"/>
        </w:numPr>
        <w:tabs>
          <w:tab w:val="num" w:pos="690"/>
          <w:tab w:val="clear" w:pos="720"/>
        </w:tabs>
        <w:spacing w:line="360" w:lineRule="auto"/>
        <w:ind w:left="690" w:hanging="330"/>
        <w:rPr>
          <w:position w:val="0"/>
          <w:sz w:val="22"/>
          <w:szCs w:val="22"/>
        </w:rPr>
      </w:pPr>
      <w:r>
        <w:rPr>
          <w:rFonts w:ascii="Trebuchet MS"/>
          <w:sz w:val="24"/>
          <w:szCs w:val="24"/>
          <w:rtl w:val="0"/>
          <w:lang w:val="en-US"/>
        </w:rPr>
        <w:t>2. I am sometimes unable to sleep on the night before a test.</w:t>
      </w:r>
    </w:p>
    <w:p>
      <w:pPr>
        <w:pStyle w:val="List Paragraph"/>
        <w:numPr>
          <w:ilvl w:val="0"/>
          <w:numId w:val="5"/>
        </w:numPr>
        <w:tabs>
          <w:tab w:val="num" w:pos="690"/>
          <w:tab w:val="clear" w:pos="720"/>
        </w:tabs>
        <w:spacing w:line="360" w:lineRule="auto"/>
        <w:ind w:left="690" w:hanging="330"/>
        <w:rPr>
          <w:position w:val="0"/>
          <w:sz w:val="22"/>
          <w:szCs w:val="22"/>
        </w:rPr>
      </w:pPr>
      <w:r>
        <w:rPr>
          <w:rFonts w:ascii="Trebuchet MS"/>
          <w:sz w:val="24"/>
          <w:szCs w:val="24"/>
          <w:rtl w:val="0"/>
          <w:lang w:val="en-US"/>
        </w:rPr>
        <w:t xml:space="preserve">3. I have </w:t>
      </w:r>
      <w:r>
        <w:rPr>
          <w:rFonts w:hAnsi="Trebuchet MS" w:hint="default"/>
          <w:sz w:val="24"/>
          <w:szCs w:val="24"/>
          <w:rtl w:val="0"/>
          <w:lang w:val="en-US"/>
        </w:rPr>
        <w:t>“</w:t>
      </w:r>
      <w:r>
        <w:rPr>
          <w:rFonts w:ascii="Trebuchet MS"/>
          <w:sz w:val="24"/>
          <w:szCs w:val="24"/>
          <w:rtl w:val="0"/>
          <w:lang w:val="en-US"/>
        </w:rPr>
        <w:t>frozen up</w:t>
      </w:r>
      <w:r>
        <w:rPr>
          <w:rFonts w:hAnsi="Trebuchet MS" w:hint="default"/>
          <w:sz w:val="24"/>
          <w:szCs w:val="24"/>
          <w:rtl w:val="0"/>
          <w:lang w:val="en-US"/>
        </w:rPr>
        <w:t xml:space="preserve">” </w:t>
      </w:r>
      <w:r>
        <w:rPr>
          <w:rFonts w:ascii="Trebuchet MS"/>
          <w:sz w:val="24"/>
          <w:szCs w:val="24"/>
          <w:rtl w:val="0"/>
          <w:lang w:val="en-US"/>
        </w:rPr>
        <w:t>during a test, finding myself unable to think or respond.</w:t>
      </w:r>
    </w:p>
    <w:p>
      <w:pPr>
        <w:pStyle w:val="List Paragraph"/>
        <w:numPr>
          <w:ilvl w:val="0"/>
          <w:numId w:val="6"/>
        </w:numPr>
        <w:tabs>
          <w:tab w:val="num" w:pos="690"/>
          <w:tab w:val="clear" w:pos="720"/>
        </w:tabs>
        <w:spacing w:line="360" w:lineRule="auto"/>
        <w:ind w:left="690" w:hanging="330"/>
        <w:rPr>
          <w:position w:val="0"/>
          <w:sz w:val="22"/>
          <w:szCs w:val="22"/>
        </w:rPr>
      </w:pPr>
      <w:r>
        <w:rPr>
          <w:rFonts w:ascii="Trebuchet MS"/>
          <w:sz w:val="24"/>
          <w:szCs w:val="24"/>
          <w:rtl w:val="0"/>
          <w:lang w:val="en-US"/>
        </w:rPr>
        <w:t>4. I can feel my hands shaking as I pick up my pencil to begin a test.</w:t>
      </w:r>
    </w:p>
    <w:p>
      <w:pPr>
        <w:pStyle w:val="List Paragraph"/>
        <w:numPr>
          <w:ilvl w:val="0"/>
          <w:numId w:val="7"/>
        </w:numPr>
        <w:tabs>
          <w:tab w:val="num" w:pos="690"/>
          <w:tab w:val="clear" w:pos="720"/>
        </w:tabs>
        <w:spacing w:line="360" w:lineRule="auto"/>
        <w:ind w:left="690" w:hanging="330"/>
        <w:rPr>
          <w:position w:val="0"/>
          <w:sz w:val="22"/>
          <w:szCs w:val="22"/>
        </w:rPr>
      </w:pPr>
      <w:r>
        <w:rPr>
          <w:rFonts w:ascii="Trebuchet MS"/>
          <w:sz w:val="24"/>
          <w:szCs w:val="24"/>
          <w:rtl w:val="0"/>
          <w:lang w:val="en-US"/>
        </w:rPr>
        <w:t>5. The minute I read a tough test question, all the facts I ever knew about the subject abandon me and I can</w:t>
      </w:r>
      <w:r>
        <w:rPr>
          <w:rFonts w:hAnsi="Trebuchet MS" w:hint="default"/>
          <w:sz w:val="24"/>
          <w:szCs w:val="24"/>
          <w:rtl w:val="0"/>
          <w:lang w:val="en-US"/>
        </w:rPr>
        <w:t>’</w:t>
      </w:r>
      <w:r>
        <w:rPr>
          <w:rFonts w:ascii="Trebuchet MS"/>
          <w:sz w:val="24"/>
          <w:szCs w:val="24"/>
          <w:rtl w:val="0"/>
          <w:lang w:val="en-US"/>
        </w:rPr>
        <w:t>t get them back no matter how hard I try.</w:t>
      </w:r>
    </w:p>
    <w:p>
      <w:pPr>
        <w:pStyle w:val="List Paragraph"/>
        <w:numPr>
          <w:ilvl w:val="0"/>
          <w:numId w:val="8"/>
        </w:numPr>
        <w:tabs>
          <w:tab w:val="num" w:pos="690"/>
          <w:tab w:val="clear" w:pos="720"/>
        </w:tabs>
        <w:spacing w:line="360" w:lineRule="auto"/>
        <w:ind w:left="690" w:hanging="330"/>
        <w:rPr>
          <w:position w:val="0"/>
          <w:sz w:val="22"/>
          <w:szCs w:val="22"/>
        </w:rPr>
      </w:pPr>
      <w:r>
        <w:rPr>
          <w:rFonts w:ascii="Trebuchet MS"/>
          <w:sz w:val="24"/>
          <w:szCs w:val="24"/>
          <w:rtl w:val="0"/>
          <w:lang w:val="en-US"/>
        </w:rPr>
        <w:t>6. I have become physically ill before or during a test.</w:t>
      </w:r>
    </w:p>
    <w:p>
      <w:pPr>
        <w:pStyle w:val="List Paragraph"/>
        <w:numPr>
          <w:ilvl w:val="0"/>
          <w:numId w:val="9"/>
        </w:numPr>
        <w:tabs>
          <w:tab w:val="num" w:pos="690"/>
          <w:tab w:val="clear" w:pos="720"/>
        </w:tabs>
        <w:spacing w:line="360" w:lineRule="auto"/>
        <w:ind w:left="690" w:hanging="330"/>
        <w:rPr>
          <w:position w:val="0"/>
          <w:sz w:val="22"/>
          <w:szCs w:val="22"/>
        </w:rPr>
      </w:pPr>
      <w:r>
        <w:rPr>
          <w:rFonts w:ascii="Trebuchet MS"/>
          <w:sz w:val="24"/>
          <w:szCs w:val="24"/>
          <w:rtl w:val="0"/>
          <w:lang w:val="en-US"/>
        </w:rPr>
        <w:t>7. Nervousness prevents me from studying immediately before a test.</w:t>
      </w:r>
    </w:p>
    <w:p>
      <w:pPr>
        <w:pStyle w:val="List Paragraph"/>
        <w:numPr>
          <w:ilvl w:val="0"/>
          <w:numId w:val="10"/>
        </w:numPr>
        <w:tabs>
          <w:tab w:val="num" w:pos="690"/>
          <w:tab w:val="clear" w:pos="720"/>
        </w:tabs>
        <w:spacing w:line="360" w:lineRule="auto"/>
        <w:ind w:left="690" w:hanging="330"/>
        <w:rPr>
          <w:position w:val="0"/>
          <w:sz w:val="22"/>
          <w:szCs w:val="22"/>
        </w:rPr>
      </w:pPr>
      <w:r>
        <w:rPr>
          <w:rFonts w:ascii="Trebuchet MS"/>
          <w:sz w:val="24"/>
          <w:szCs w:val="24"/>
          <w:rtl w:val="0"/>
          <w:lang w:val="en-US"/>
        </w:rPr>
        <w:t>8. I often dream about an upcoming test.</w:t>
      </w:r>
    </w:p>
    <w:p>
      <w:pPr>
        <w:pStyle w:val="List Paragraph"/>
        <w:numPr>
          <w:ilvl w:val="0"/>
          <w:numId w:val="11"/>
        </w:numPr>
        <w:tabs>
          <w:tab w:val="num" w:pos="690"/>
          <w:tab w:val="clear" w:pos="720"/>
        </w:tabs>
        <w:spacing w:line="360" w:lineRule="auto"/>
        <w:ind w:left="690" w:hanging="330"/>
        <w:rPr>
          <w:position w:val="0"/>
          <w:sz w:val="22"/>
          <w:szCs w:val="22"/>
        </w:rPr>
      </w:pPr>
      <w:r>
        <w:rPr>
          <w:rFonts w:ascii="Trebuchet MS"/>
          <w:sz w:val="24"/>
          <w:szCs w:val="24"/>
          <w:rtl w:val="0"/>
          <w:lang w:val="en-US"/>
        </w:rPr>
        <w:t>9. Even if I successfully answer a number of questions, my anxiety stays with me throughout the test.</w:t>
      </w:r>
    </w:p>
    <w:p>
      <w:pPr>
        <w:pStyle w:val="List Paragraph"/>
        <w:numPr>
          <w:ilvl w:val="0"/>
          <w:numId w:val="12"/>
        </w:numPr>
        <w:tabs>
          <w:tab w:val="num" w:pos="690"/>
          <w:tab w:val="clear" w:pos="720"/>
        </w:tabs>
        <w:spacing w:line="360" w:lineRule="auto"/>
        <w:ind w:left="690" w:hanging="330"/>
        <w:rPr>
          <w:position w:val="0"/>
          <w:sz w:val="22"/>
          <w:szCs w:val="22"/>
        </w:rPr>
      </w:pPr>
      <w:r>
        <w:rPr>
          <w:rFonts w:ascii="Trebuchet MS"/>
          <w:sz w:val="24"/>
          <w:szCs w:val="24"/>
          <w:rtl w:val="0"/>
          <w:lang w:val="en-US"/>
        </w:rPr>
        <w:t>10. I</w:t>
      </w:r>
      <w:r>
        <w:rPr>
          <w:rFonts w:hAnsi="Trebuchet MS" w:hint="default"/>
          <w:sz w:val="24"/>
          <w:szCs w:val="24"/>
          <w:rtl w:val="0"/>
          <w:lang w:val="en-US"/>
        </w:rPr>
        <w:t>’</w:t>
      </w:r>
      <w:r>
        <w:rPr>
          <w:rFonts w:ascii="Trebuchet MS"/>
          <w:sz w:val="24"/>
          <w:szCs w:val="24"/>
          <w:rtl w:val="0"/>
          <w:lang w:val="en-US"/>
        </w:rPr>
        <w:t>m reluctant to turn in my test paper for fear that I can do better if I continue to work on it.</w:t>
      </w:r>
    </w:p>
    <w:p>
      <w:pPr>
        <w:pStyle w:val="Body"/>
        <w:spacing w:line="360" w:lineRule="auto"/>
        <w:rPr>
          <w:sz w:val="24"/>
          <w:szCs w:val="24"/>
        </w:rPr>
      </w:pPr>
    </w:p>
    <w:p>
      <w:pPr>
        <w:pStyle w:val="Body"/>
        <w:spacing w:line="360" w:lineRule="auto"/>
        <w:ind w:left="360" w:firstLine="360"/>
        <w:rPr>
          <w:sz w:val="24"/>
          <w:szCs w:val="24"/>
        </w:rPr>
      </w:pPr>
      <w:r>
        <w:rPr>
          <w:rFonts w:ascii="Trebuchet MS"/>
          <w:sz w:val="24"/>
          <w:szCs w:val="24"/>
          <w:rtl w:val="0"/>
          <w:lang w:val="en-US"/>
        </w:rPr>
        <w:t>If you checked off more than four statements, you have experienced fairly serious test anxiety. If you checked off more than six statements, your anxiety is probable interfering with your test performance. In particular, statements. 3, 5, 6, 7 and 10 may indicate serious test anxiety.</w:t>
      </w:r>
    </w:p>
    <w:p>
      <w:pPr>
        <w:pStyle w:val="Body"/>
        <w:spacing w:line="360" w:lineRule="auto"/>
        <w:ind w:left="360" w:firstLine="0"/>
      </w:pPr>
      <w:r>
        <w:rPr>
          <w:rFonts w:ascii="Trebuchet MS"/>
          <w:sz w:val="24"/>
          <w:szCs w:val="24"/>
          <w:rtl w:val="0"/>
        </w:rPr>
        <w:tab/>
        <w:t>If, based on your responses to this questionnaire and your previous experience, your level of test anxiety is high, what are some of the steps described in this chapter that might be helpful to you?</w:t>
      </w:r>
      <w:r>
        <w:rPr>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Measure Your Test-Taking Style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0">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1">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